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045D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Tự động hóa quá trình công nghệ</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045D1">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045D1">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045D1">
        <w:rPr>
          <w:rFonts w:ascii="Times New Roman" w:hAnsi="Times New Roman"/>
          <w:b/>
          <w:sz w:val="26"/>
          <w:szCs w:val="26"/>
          <w:lang w:val="pt-BR"/>
        </w:rPr>
        <w:t>1515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045D1">
        <w:rPr>
          <w:rFonts w:ascii="Times New Roman" w:hAnsi="Times New Roman"/>
          <w:b/>
          <w:sz w:val="26"/>
          <w:szCs w:val="26"/>
          <w:lang w:val="pt-BR"/>
        </w:rPr>
        <w:t>555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sidRPr="00E045D1">
        <w:rPr>
          <w:rFonts w:ascii="Times New Roman" w:hAnsi="Times New Roman"/>
          <w:b/>
          <w:sz w:val="26"/>
          <w:szCs w:val="26"/>
          <w:lang w:val="pt-BR"/>
        </w:rPr>
        <w:t>960</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045D1">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25541" w:rsidRPr="00EB2D20" w:rsidRDefault="00225541" w:rsidP="00225541">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30" w:type="dxa"/>
        <w:tblInd w:w="-612" w:type="dxa"/>
        <w:tblLayout w:type="fixed"/>
        <w:tblLook w:val="04A0" w:firstRow="1" w:lastRow="0" w:firstColumn="1" w:lastColumn="0" w:noHBand="0" w:noVBand="1"/>
      </w:tblPr>
      <w:tblGrid>
        <w:gridCol w:w="1170"/>
        <w:gridCol w:w="2700"/>
        <w:gridCol w:w="900"/>
        <w:gridCol w:w="810"/>
        <w:gridCol w:w="924"/>
        <w:gridCol w:w="2136"/>
        <w:gridCol w:w="960"/>
        <w:gridCol w:w="930"/>
      </w:tblGrid>
      <w:tr w:rsidR="00E045D1" w:rsidRPr="00E045D1" w:rsidTr="00687837">
        <w:trPr>
          <w:trHeight w:val="390"/>
          <w:tblHeader/>
        </w:trPr>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Tên học phần</w:t>
            </w:r>
          </w:p>
        </w:tc>
        <w:tc>
          <w:tcPr>
            <w:tcW w:w="6660" w:type="dxa"/>
            <w:gridSpan w:val="6"/>
            <w:tcBorders>
              <w:top w:val="single" w:sz="8" w:space="0" w:color="auto"/>
              <w:left w:val="nil"/>
              <w:bottom w:val="single" w:sz="8" w:space="0" w:color="auto"/>
              <w:right w:val="single" w:sz="4"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Thời gian học tập (giờ)</w:t>
            </w:r>
          </w:p>
        </w:tc>
      </w:tr>
      <w:tr w:rsidR="00E045D1" w:rsidRPr="00E045D1" w:rsidTr="00687837">
        <w:trPr>
          <w:trHeight w:val="390"/>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Số tín chỉ</w:t>
            </w:r>
          </w:p>
        </w:tc>
        <w:tc>
          <w:tcPr>
            <w:tcW w:w="4830" w:type="dxa"/>
            <w:gridSpan w:val="4"/>
            <w:tcBorders>
              <w:top w:val="single" w:sz="8" w:space="0" w:color="auto"/>
              <w:left w:val="nil"/>
              <w:bottom w:val="single" w:sz="8" w:space="0" w:color="auto"/>
              <w:right w:val="single" w:sz="8" w:space="0" w:color="000000"/>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Trong đó</w:t>
            </w:r>
          </w:p>
        </w:tc>
        <w:tc>
          <w:tcPr>
            <w:tcW w:w="930" w:type="dxa"/>
            <w:vMerge w:val="restart"/>
            <w:tcBorders>
              <w:top w:val="nil"/>
              <w:left w:val="single" w:sz="8" w:space="0" w:color="auto"/>
              <w:bottom w:val="single" w:sz="8" w:space="0" w:color="000000"/>
              <w:right w:val="single" w:sz="4"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Ghi chú</w:t>
            </w:r>
          </w:p>
        </w:tc>
      </w:tr>
      <w:tr w:rsidR="00E045D1" w:rsidRPr="00E045D1" w:rsidTr="00687837">
        <w:trPr>
          <w:trHeight w:val="375"/>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Tổng số</w:t>
            </w:r>
          </w:p>
        </w:tc>
        <w:tc>
          <w:tcPr>
            <w:tcW w:w="924" w:type="dxa"/>
            <w:tcBorders>
              <w:top w:val="nil"/>
              <w:left w:val="nil"/>
              <w:bottom w:val="nil"/>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Lý</w:t>
            </w:r>
          </w:p>
        </w:tc>
        <w:tc>
          <w:tcPr>
            <w:tcW w:w="2136"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Kiểm tra</w:t>
            </w:r>
          </w:p>
        </w:tc>
        <w:tc>
          <w:tcPr>
            <w:tcW w:w="930" w:type="dxa"/>
            <w:vMerge/>
            <w:tcBorders>
              <w:top w:val="nil"/>
              <w:left w:val="single" w:sz="8" w:space="0" w:color="auto"/>
              <w:bottom w:val="single" w:sz="8" w:space="0" w:color="000000"/>
              <w:right w:val="single" w:sz="4"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r>
      <w:tr w:rsidR="00E045D1" w:rsidRPr="00E045D1" w:rsidTr="00687837">
        <w:trPr>
          <w:trHeight w:val="630"/>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thuyết</w:t>
            </w:r>
          </w:p>
        </w:tc>
        <w:tc>
          <w:tcPr>
            <w:tcW w:w="2136"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30" w:type="dxa"/>
            <w:vMerge/>
            <w:tcBorders>
              <w:top w:val="nil"/>
              <w:left w:val="single" w:sz="8" w:space="0" w:color="auto"/>
              <w:bottom w:val="single" w:sz="8" w:space="0" w:color="000000"/>
              <w:right w:val="single" w:sz="4"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r>
      <w:tr w:rsidR="00E045D1" w:rsidRPr="00E045D1" w:rsidTr="00687837">
        <w:trPr>
          <w:trHeight w:val="45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i/>
                <w:iCs/>
                <w:sz w:val="26"/>
                <w:szCs w:val="26"/>
              </w:rPr>
            </w:pPr>
            <w:r w:rsidRPr="00E045D1">
              <w:rPr>
                <w:rFonts w:ascii="Times New Roman" w:hAnsi="Times New Roman"/>
                <w:i/>
                <w:iCs/>
                <w:sz w:val="26"/>
                <w:szCs w:val="26"/>
              </w:rPr>
              <w:t>I</w:t>
            </w:r>
          </w:p>
        </w:tc>
        <w:tc>
          <w:tcPr>
            <w:tcW w:w="9360" w:type="dxa"/>
            <w:gridSpan w:val="7"/>
            <w:tcBorders>
              <w:top w:val="single" w:sz="8" w:space="0" w:color="auto"/>
              <w:left w:val="nil"/>
              <w:bottom w:val="single" w:sz="8" w:space="0" w:color="auto"/>
              <w:right w:val="single" w:sz="4" w:space="0" w:color="auto"/>
            </w:tcBorders>
            <w:shd w:val="clear" w:color="auto" w:fill="auto"/>
            <w:vAlign w:val="center"/>
            <w:hideMark/>
          </w:tcPr>
          <w:p w:rsidR="00E045D1" w:rsidRPr="00E045D1" w:rsidRDefault="00E045D1" w:rsidP="00E045D1">
            <w:pPr>
              <w:rPr>
                <w:rFonts w:ascii="Times New Roman" w:hAnsi="Times New Roman"/>
                <w:i/>
                <w:iCs/>
                <w:sz w:val="26"/>
                <w:szCs w:val="26"/>
              </w:rPr>
            </w:pPr>
            <w:r w:rsidRPr="00E045D1">
              <w:rPr>
                <w:rFonts w:ascii="Times New Roman" w:hAnsi="Times New Roman"/>
                <w:i/>
                <w:iCs/>
                <w:sz w:val="26"/>
                <w:szCs w:val="26"/>
              </w:rPr>
              <w:t>Các môn học chung/đại cương</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88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w:t>
            </w:r>
            <w:r w:rsidRPr="00E045D1">
              <w:rPr>
                <w:rFonts w:ascii="Times New Roman" w:hAnsi="Times New Roman"/>
                <w:i/>
                <w:iCs/>
                <w:sz w:val="26"/>
                <w:szCs w:val="26"/>
              </w:rPr>
              <w:t>(3/1)</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58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4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i/>
                <w:iCs/>
                <w:sz w:val="26"/>
                <w:szCs w:val="26"/>
              </w:rPr>
            </w:pPr>
            <w:r w:rsidRPr="00E045D1">
              <w:rPr>
                <w:rFonts w:ascii="Times New Roman" w:hAnsi="Times New Roman"/>
                <w:i/>
                <w:iCs/>
                <w:sz w:val="26"/>
                <w:szCs w:val="26"/>
              </w:rPr>
              <w:t>II</w:t>
            </w:r>
          </w:p>
        </w:tc>
        <w:tc>
          <w:tcPr>
            <w:tcW w:w="9360" w:type="dxa"/>
            <w:gridSpan w:val="7"/>
            <w:tcBorders>
              <w:top w:val="single" w:sz="8" w:space="0" w:color="auto"/>
              <w:left w:val="nil"/>
              <w:bottom w:val="single" w:sz="8" w:space="0" w:color="auto"/>
              <w:right w:val="single" w:sz="4" w:space="0" w:color="auto"/>
            </w:tcBorders>
            <w:shd w:val="clear" w:color="auto" w:fill="auto"/>
            <w:vAlign w:val="center"/>
            <w:hideMark/>
          </w:tcPr>
          <w:p w:rsidR="00E045D1" w:rsidRPr="00E045D1" w:rsidRDefault="00E045D1" w:rsidP="00E045D1">
            <w:pPr>
              <w:rPr>
                <w:rFonts w:ascii="Times New Roman" w:hAnsi="Times New Roman"/>
                <w:b/>
                <w:bCs/>
                <w:i/>
                <w:iCs/>
                <w:sz w:val="26"/>
                <w:szCs w:val="26"/>
              </w:rPr>
            </w:pPr>
            <w:r w:rsidRPr="00E045D1">
              <w:rPr>
                <w:rFonts w:ascii="Times New Roman" w:hAnsi="Times New Roman"/>
                <w:b/>
                <w:bCs/>
                <w:i/>
                <w:iCs/>
                <w:sz w:val="26"/>
                <w:szCs w:val="26"/>
              </w:rPr>
              <w:t>Các học phần chuyên môn ngành, nghề</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bookmarkStart w:id="0" w:name="_GoBack"/>
            <w:bookmarkEnd w:id="0"/>
            <w:r w:rsidRPr="00E045D1">
              <w:rPr>
                <w:rFonts w:ascii="Times New Roman" w:hAnsi="Times New Roman"/>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Học phần cơ sở (16-18TC)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17</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375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127</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240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8</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vẽ đt và ĐTCB</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đo -đcb</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Học phần chuyên môn ngành, nghề (39-41TC)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40</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960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338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600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22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tương tự</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Vi xử lý</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Vi xử lý</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TĐH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khi nen TL</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bottom"/>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TĐH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Thiết bị và hệ thống TĐH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Kỹ thuật Robot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lastRenderedPageBreak/>
              <w:t>II.3</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Học phần tự chọn (8TC)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8</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56</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4</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CNC và Đtcn</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CNC và Đtcn</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SCADA</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Khí nén-thủy lực</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dtcs-dtcn</w:t>
            </w:r>
          </w:p>
        </w:tc>
      </w:tr>
      <w:tr w:rsidR="00E045D1" w:rsidRPr="00E045D1" w:rsidTr="00687837">
        <w:trPr>
          <w:trHeight w:val="390"/>
        </w:trPr>
        <w:tc>
          <w:tcPr>
            <w:tcW w:w="1170" w:type="dxa"/>
            <w:tcBorders>
              <w:top w:val="nil"/>
              <w:left w:val="single" w:sz="8" w:space="0" w:color="auto"/>
              <w:bottom w:val="single" w:sz="8" w:space="0" w:color="auto"/>
              <w:right w:val="nil"/>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r w:rsidRPr="00E045D1">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90</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809</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46</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bl>
    <w:p w:rsidR="00E045D1" w:rsidRDefault="00E045D1" w:rsidP="00225541">
      <w:pPr>
        <w:spacing w:before="120"/>
        <w:ind w:firstLine="284"/>
        <w:jc w:val="both"/>
        <w:outlineLvl w:val="0"/>
        <w:rPr>
          <w:rFonts w:ascii="Times New Roman" w:hAnsi="Times New Roman"/>
          <w:sz w:val="26"/>
          <w:szCs w:val="26"/>
          <w:lang w:val="pt-BR"/>
        </w:rPr>
      </w:pPr>
    </w:p>
    <w:p w:rsidR="00225541" w:rsidRPr="004D2793" w:rsidRDefault="00225541" w:rsidP="00225541">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7474E" w:rsidRPr="004D2793" w:rsidRDefault="00B7474E" w:rsidP="00FC273D">
      <w:pPr>
        <w:spacing w:before="120"/>
        <w:ind w:firstLine="284"/>
        <w:jc w:val="both"/>
        <w:outlineLvl w:val="0"/>
        <w:rPr>
          <w:rFonts w:ascii="Times New Roman" w:hAnsi="Times New Roman"/>
          <w:sz w:val="26"/>
          <w:szCs w:val="26"/>
          <w:lang w:val="fr-FR"/>
        </w:rPr>
      </w:pPr>
    </w:p>
    <w:p w:rsidR="009D782F" w:rsidRDefault="009D782F" w:rsidP="009D782F">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915" w:type="dxa"/>
        <w:tblInd w:w="-342" w:type="dxa"/>
        <w:tblLook w:val="04A0" w:firstRow="1" w:lastRow="0" w:firstColumn="1" w:lastColumn="0" w:noHBand="0" w:noVBand="1"/>
      </w:tblPr>
      <w:tblGrid>
        <w:gridCol w:w="895"/>
        <w:gridCol w:w="1227"/>
        <w:gridCol w:w="3003"/>
        <w:gridCol w:w="1170"/>
        <w:gridCol w:w="2340"/>
        <w:gridCol w:w="1280"/>
      </w:tblGrid>
      <w:tr w:rsidR="009D782F" w:rsidTr="00687837">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Mã</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0A22E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Chính trị</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rPr>
                <w:rFonts w:ascii="Times New Roman" w:hAnsi="Times New Roman"/>
                <w:sz w:val="26"/>
                <w:szCs w:val="26"/>
              </w:rPr>
            </w:pPr>
            <w:r w:rsidRPr="009E116D">
              <w:rPr>
                <w:rFonts w:ascii="Times New Roman" w:hAnsi="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jc w:val="center"/>
              <w:rPr>
                <w:rFonts w:ascii="Times New Roman" w:hAnsi="Times New Roman"/>
                <w:sz w:val="26"/>
                <w:szCs w:val="26"/>
              </w:rPr>
            </w:pPr>
            <w:r w:rsidRPr="00EB2D20">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Mạch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An toàn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Máy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A22E0" w:rsidP="000A22E0">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TT Điện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An toàn điện</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687837">
            <w:pPr>
              <w:rPr>
                <w:rFonts w:ascii="Times New Roman" w:hAnsi="Times New Roman"/>
                <w:sz w:val="26"/>
                <w:szCs w:val="26"/>
              </w:rPr>
            </w:pPr>
            <w:r>
              <w:rPr>
                <w:rFonts w:ascii="Times New Roman" w:hAnsi="Times New Roman"/>
                <w:sz w:val="26"/>
                <w:szCs w:val="26"/>
              </w:rPr>
              <w:t>Điện tử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Điện tử cơ bản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rsidP="00687837">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DD3B2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DD3B2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Điện tử tương tự</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DD3B2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Điện tử công suất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Khí cụ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Máy điện</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r>
              <w:rPr>
                <w:rFonts w:ascii="Times New Roman" w:hAnsi="Times New Roman"/>
                <w:sz w:val="26"/>
                <w:szCs w:val="26"/>
              </w:rPr>
              <w:t>Máy điện (a)</w:t>
            </w:r>
          </w:p>
          <w:p w:rsidR="00687837" w:rsidRDefault="00687837">
            <w:pPr>
              <w:jc w:val="center"/>
              <w:rPr>
                <w:rFonts w:ascii="Times New Roman" w:hAnsi="Times New Roman"/>
                <w:b/>
                <w:iCs/>
                <w:sz w:val="26"/>
                <w:szCs w:val="26"/>
                <w:lang w:val="pt-BR"/>
              </w:rPr>
            </w:pPr>
            <w:r>
              <w:rPr>
                <w:rFonts w:ascii="Times New Roman" w:hAnsi="Times New Roman"/>
                <w:sz w:val="26"/>
                <w:szCs w:val="26"/>
              </w:rPr>
              <w:t>Khí cụ điện</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AV chuyên ngành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Kỹ thuật số</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Vi xử lý</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TĐH Qtr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Thiết bị và hệ thống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PLC</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TT TĐH Qtr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TĐH Qtr công nghệ</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Kỹ thuật Robot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lastRenderedPageBreak/>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sidRPr="006926BD">
              <w:rPr>
                <w:rFonts w:ascii="Times New Roman" w:hAnsi="Times New Roman"/>
                <w:sz w:val="26"/>
                <w:szCs w:val="26"/>
              </w:rPr>
              <w:t>Thực tập tốt nghiệp</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7F63E1" w:rsidRDefault="00687837" w:rsidP="00E045D1">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TT 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Pr="00C41D7B" w:rsidRDefault="00687837" w:rsidP="00E045D1">
            <w:pPr>
              <w:rPr>
                <w:rFonts w:ascii="Times New Roman" w:hAnsi="Times New Roman"/>
                <w:color w:val="000000"/>
                <w:sz w:val="26"/>
                <w:szCs w:val="26"/>
              </w:rPr>
            </w:pPr>
            <w:r w:rsidRPr="00225541">
              <w:rPr>
                <w:rFonts w:ascii="Times New Roman" w:hAnsi="Times New Roman" w:hint="eastAsia"/>
                <w:color w:val="000000"/>
                <w:sz w:val="26"/>
                <w:szCs w:val="26"/>
              </w:rPr>
              <w:t>Đ</w:t>
            </w:r>
            <w:r w:rsidRPr="00225541">
              <w:rPr>
                <w:rFonts w:ascii="Times New Roman" w:hAnsi="Times New Roman"/>
                <w:color w:val="000000"/>
                <w:sz w:val="26"/>
                <w:szCs w:val="26"/>
              </w:rPr>
              <w:t>iện tử công suất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pPr>
              <w:rPr>
                <w:rFonts w:ascii="Times New Roman" w:hAnsi="Times New Roman"/>
                <w:color w:val="000000"/>
                <w:sz w:val="26"/>
                <w:szCs w:val="26"/>
              </w:rPr>
            </w:pPr>
            <w:r>
              <w:rPr>
                <w:rFonts w:ascii="Times New Roman" w:hAnsi="Times New Roman"/>
                <w:color w:val="000000"/>
                <w:sz w:val="26"/>
                <w:szCs w:val="26"/>
              </w:rPr>
              <w:t>TT SCADA</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bl>
    <w:p w:rsidR="00A2793F" w:rsidRDefault="009D782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741" w:rsidRDefault="00154741" w:rsidP="00F972C8">
      <w:r>
        <w:separator/>
      </w:r>
    </w:p>
  </w:endnote>
  <w:endnote w:type="continuationSeparator" w:id="0">
    <w:p w:rsidR="00154741" w:rsidRDefault="0015474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741" w:rsidRDefault="00154741" w:rsidP="00F972C8">
      <w:r>
        <w:separator/>
      </w:r>
    </w:p>
  </w:footnote>
  <w:footnote w:type="continuationSeparator" w:id="0">
    <w:p w:rsidR="00154741" w:rsidRDefault="0015474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22E0"/>
    <w:rsid w:val="000C65F4"/>
    <w:rsid w:val="000D7B5D"/>
    <w:rsid w:val="000F497D"/>
    <w:rsid w:val="001039BA"/>
    <w:rsid w:val="0011193B"/>
    <w:rsid w:val="00113623"/>
    <w:rsid w:val="00147891"/>
    <w:rsid w:val="00153040"/>
    <w:rsid w:val="00154741"/>
    <w:rsid w:val="00195B35"/>
    <w:rsid w:val="001C30B1"/>
    <w:rsid w:val="001E3EFB"/>
    <w:rsid w:val="001F5C08"/>
    <w:rsid w:val="001F6ACB"/>
    <w:rsid w:val="00225541"/>
    <w:rsid w:val="002646C9"/>
    <w:rsid w:val="002716D8"/>
    <w:rsid w:val="0028236D"/>
    <w:rsid w:val="002A2258"/>
    <w:rsid w:val="002B3960"/>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87837"/>
    <w:rsid w:val="00694DDE"/>
    <w:rsid w:val="006C78A3"/>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210D0"/>
    <w:rsid w:val="00947653"/>
    <w:rsid w:val="009668DF"/>
    <w:rsid w:val="00994438"/>
    <w:rsid w:val="009A7749"/>
    <w:rsid w:val="009C7659"/>
    <w:rsid w:val="009D1669"/>
    <w:rsid w:val="009D782F"/>
    <w:rsid w:val="009F4BD1"/>
    <w:rsid w:val="00A16954"/>
    <w:rsid w:val="00A2793F"/>
    <w:rsid w:val="00A54E66"/>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16A24"/>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1224"/>
    <w:rsid w:val="00DF34BB"/>
    <w:rsid w:val="00E045D1"/>
    <w:rsid w:val="00E36217"/>
    <w:rsid w:val="00E37F9B"/>
    <w:rsid w:val="00E5501F"/>
    <w:rsid w:val="00E6562F"/>
    <w:rsid w:val="00EA679C"/>
    <w:rsid w:val="00EB2D20"/>
    <w:rsid w:val="00EE300D"/>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0698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87312037">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5335E-1F80-4254-975D-19BD469A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12</cp:revision>
  <cp:lastPrinted>2017-03-22T07:23:00Z</cp:lastPrinted>
  <dcterms:created xsi:type="dcterms:W3CDTF">2017-03-29T21:28:00Z</dcterms:created>
  <dcterms:modified xsi:type="dcterms:W3CDTF">2017-04-13T04:09:00Z</dcterms:modified>
</cp:coreProperties>
</file>